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auto"/>
          <w:sz w:val="24"/>
          <w:szCs w:val="24"/>
          <w:u w:val="none"/>
        </w:rPr>
        <w:drawing>
          <wp:inline distT="0" distB="0" distL="114300" distR="114300">
            <wp:extent cx="304800" cy="304800"/>
            <wp:effectExtent l="0" t="0" r="0" b="0"/>
            <wp:docPr id="2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</w:pP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keepNext w:val="0"/>
        <w:keepLines w:val="0"/>
        <w:widowControl/>
        <w:suppressLineNumbers w:val="0"/>
      </w:pPr>
      <w:r>
        <w:fldChar w:fldCharType="begin"/>
      </w:r>
      <w:r>
        <w:instrText xml:space="preserve"> HYPERLINK "https://www.sohu.com/a/117866498_537904?spm=smpc.content.share.1.1588729574392lWtF9Me" \l "comment_area" </w:instrText>
      </w:r>
      <w:r>
        <w:fldChar w:fldCharType="separate"/>
      </w:r>
      <w:r>
        <w:fldChar w:fldCharType="end"/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/>
          <w:lang w:eastAsia="zh-CN"/>
        </w:rPr>
        <w:t>杜邦</w:t>
      </w:r>
      <w:r>
        <w:t>多彩涂料 施工工艺</w:t>
      </w:r>
    </w:p>
    <w:p>
      <w:pPr>
        <w:pStyle w:val="4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原标题：粤马多彩涂料 施工工艺及步骤</w:t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7"/>
          <w:rFonts w:hint="eastAsia"/>
          <w:lang w:eastAsia="zh-CN"/>
        </w:rPr>
        <w:t>杜邦</w:t>
      </w:r>
      <w:r>
        <w:rPr>
          <w:rStyle w:val="7"/>
        </w:rPr>
        <w:t>多彩涂料一般通过以下主要要素来表现：</w:t>
      </w:r>
    </w:p>
    <w:p>
      <w:pPr>
        <w:pStyle w:val="4"/>
        <w:keepNext w:val="0"/>
        <w:keepLines w:val="0"/>
        <w:widowControl/>
        <w:suppressLineNumbers w:val="0"/>
      </w:pPr>
      <w:r>
        <w:t>1、颜色：一般石材的颜色比较丰富，但就肉眼判断一般大于5种颜色就可以完全表达，过多的颜色容易产生发糊。</w:t>
      </w:r>
    </w:p>
    <w:p>
      <w:pPr>
        <w:pStyle w:val="4"/>
        <w:keepNext w:val="0"/>
        <w:keepLines w:val="0"/>
        <w:widowControl/>
        <w:suppressLineNumbers w:val="0"/>
      </w:pPr>
      <w:r>
        <w:t>2、色系：色系选择要相近才自然；</w:t>
      </w:r>
    </w:p>
    <w:p>
      <w:pPr>
        <w:pStyle w:val="4"/>
        <w:keepNext w:val="0"/>
        <w:keepLines w:val="0"/>
        <w:widowControl/>
        <w:suppressLineNumbers w:val="0"/>
      </w:pPr>
      <w:r>
        <w:t>3、色点：各种颜色都有大、中、小的色点和各式形状，不能以单一大小色块表示；</w:t>
      </w:r>
    </w:p>
    <w:p>
      <w:pPr>
        <w:pStyle w:val="4"/>
        <w:keepNext w:val="0"/>
        <w:keepLines w:val="0"/>
        <w:widowControl/>
        <w:suppressLineNumbers w:val="0"/>
      </w:pPr>
      <w:r>
        <w:t>4：明度：不同的大理石明度都不同，选择合适的颜色同时要主要明度控制。</w:t>
      </w:r>
    </w:p>
    <w:p>
      <w:pPr>
        <w:pStyle w:val="4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304800" cy="30480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>施工步骤及方法</w:t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>一、基面处理：</w:t>
      </w:r>
    </w:p>
    <w:p>
      <w:pPr>
        <w:pStyle w:val="4"/>
        <w:keepNext w:val="0"/>
        <w:keepLines w:val="0"/>
        <w:widowControl/>
        <w:suppressLineNumbers w:val="0"/>
      </w:pPr>
      <w:r>
        <w:t>经过现场勘查，现有墙面为批腻子平涂墙面，存在问题：</w:t>
      </w:r>
    </w:p>
    <w:p>
      <w:pPr>
        <w:pStyle w:val="4"/>
        <w:keepNext w:val="0"/>
        <w:keepLines w:val="0"/>
        <w:widowControl/>
        <w:suppressLineNumbers w:val="0"/>
      </w:pPr>
      <w:r>
        <w:t>1、基面处理，平整度不够，有接茬、波浪痕迹。</w:t>
      </w:r>
    </w:p>
    <w:p>
      <w:pPr>
        <w:pStyle w:val="4"/>
        <w:keepNext w:val="0"/>
        <w:keepLines w:val="0"/>
        <w:widowControl/>
        <w:suppressLineNumbers w:val="0"/>
      </w:pPr>
      <w:r>
        <w:t>2、涂料层与腻子层附着力不够，有部分脱皮现象。</w:t>
      </w:r>
    </w:p>
    <w:p>
      <w:pPr>
        <w:pStyle w:val="4"/>
        <w:keepNext w:val="0"/>
        <w:keepLines w:val="0"/>
        <w:widowControl/>
        <w:suppressLineNumbers w:val="0"/>
      </w:pPr>
      <w:r>
        <w:t>3、涂料层有粉化现象。</w:t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>在此基面上进行外墙涂装改造，需对现有涂料层进行基面处理：</w:t>
      </w:r>
    </w:p>
    <w:p>
      <w:pPr>
        <w:pStyle w:val="4"/>
        <w:keepNext w:val="0"/>
        <w:keepLines w:val="0"/>
        <w:widowControl/>
        <w:suppressLineNumbers w:val="0"/>
      </w:pPr>
      <w:r>
        <w:t>1、机械打磨，用机械对原有涂料层进行打磨处理，去除附着力不好的涂料层及腻子层，防止新涂层在</w:t>
      </w:r>
    </w:p>
    <w:p>
      <w:pPr>
        <w:pStyle w:val="4"/>
        <w:keepNext w:val="0"/>
        <w:keepLines w:val="0"/>
        <w:widowControl/>
        <w:suppressLineNumbers w:val="0"/>
      </w:pPr>
      <w:r>
        <w:t>2、铲除脱皮，扫除浮灰。</w:t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>二、基面处理（批腻子）：</w:t>
      </w:r>
    </w:p>
    <w:p>
      <w:pPr>
        <w:pStyle w:val="4"/>
        <w:keepNext w:val="0"/>
        <w:keepLines w:val="0"/>
        <w:widowControl/>
        <w:suppressLineNumbers w:val="0"/>
      </w:pPr>
      <w:r>
        <w:t>(1) 灰尘，砂子，油污，水泥硬块等附着物要用砂纸或其他工具除去，使表面清洁，干净。</w:t>
      </w:r>
    </w:p>
    <w:p>
      <w:pPr>
        <w:pStyle w:val="4"/>
        <w:keepNext w:val="0"/>
        <w:keepLines w:val="0"/>
        <w:widowControl/>
        <w:suppressLineNumbers w:val="0"/>
      </w:pPr>
      <w:r>
        <w:t>(2) 表面需维持 PH值 10以下，含水率在85﹪以下。</w:t>
      </w:r>
    </w:p>
    <w:p>
      <w:pPr>
        <w:pStyle w:val="4"/>
        <w:keepNext w:val="0"/>
        <w:keepLines w:val="0"/>
        <w:widowControl/>
        <w:suppressLineNumbers w:val="0"/>
      </w:pPr>
      <w:r>
        <w:t>(3) 含钢筋，铁片等有害涂装者均需予以清除，钢筋、铁线则以切除方式处理，铁片部位为防止其生锈而造成缺陷，需先以防锈涂料处理。</w:t>
      </w:r>
    </w:p>
    <w:p>
      <w:pPr>
        <w:pStyle w:val="4"/>
        <w:keepNext w:val="0"/>
        <w:keepLines w:val="0"/>
        <w:widowControl/>
        <w:suppressLineNumbers w:val="0"/>
      </w:pPr>
      <w:r>
        <w:t>(4) 整体需要批抗裂腻子二遍达到需要的平整度，再批光面腻子两</w:t>
      </w:r>
      <w:r>
        <w:rPr>
          <w:rFonts w:hint="eastAsia"/>
          <w:lang w:eastAsia="zh-CN"/>
        </w:rPr>
        <w:t>遍</w:t>
      </w:r>
      <w:r>
        <w:t>以达到表面的光洁度。</w:t>
      </w:r>
    </w:p>
    <w:p>
      <w:pPr>
        <w:pStyle w:val="4"/>
        <w:keepNext w:val="0"/>
        <w:keepLines w:val="0"/>
        <w:widowControl/>
        <w:suppressLineNumbers w:val="0"/>
      </w:pPr>
    </w:p>
    <w:p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>三、现场保护：</w:t>
      </w:r>
    </w:p>
    <w:p>
      <w:pPr>
        <w:pStyle w:val="4"/>
        <w:keepNext w:val="0"/>
        <w:keepLines w:val="0"/>
        <w:widowControl/>
        <w:suppressLineNumbers w:val="0"/>
      </w:pPr>
      <w:r>
        <w:t>(1) 在建筑物外部涂装时，于涂装作业前需考虑直射阳光、风、雨的影响，事先作好规划以防护网架设在脚手架上。</w:t>
      </w:r>
    </w:p>
    <w:p>
      <w:pPr>
        <w:pStyle w:val="4"/>
        <w:keepNext w:val="0"/>
        <w:keepLines w:val="0"/>
        <w:widowControl/>
        <w:suppressLineNumbers w:val="0"/>
      </w:pPr>
      <w:r>
        <w:t>(2) 在预知下雨、强风来临前应停止施工作业。</w:t>
      </w:r>
    </w:p>
    <w:p>
      <w:pPr>
        <w:pStyle w:val="4"/>
        <w:keepNext w:val="0"/>
        <w:keepLines w:val="0"/>
        <w:widowControl/>
        <w:suppressLineNumbers w:val="0"/>
      </w:pPr>
      <w:r>
        <w:t>(3) 在工事中施工环境需注意避免污染，可能污染之部位需事先加以适当之防护。</w:t>
      </w:r>
    </w:p>
    <w:p>
      <w:pPr>
        <w:pStyle w:val="4"/>
        <w:keepNext w:val="0"/>
        <w:keepLines w:val="0"/>
        <w:widowControl/>
        <w:suppressLineNumbers w:val="0"/>
      </w:pPr>
      <w:r>
        <w:t>(4) 喷涂面之週遭需以胶带加以防护。</w:t>
      </w:r>
    </w:p>
    <w:p>
      <w:pPr>
        <w:pStyle w:val="4"/>
        <w:keepNext w:val="0"/>
        <w:keepLines w:val="0"/>
        <w:widowControl/>
        <w:suppressLineNumbers w:val="0"/>
      </w:pPr>
      <w:r>
        <w:t>(5) 喷涂面之上、下方需先行协调避免其他作业之进行，如有车辆或其他物品需先行协调予以排除避免污染。</w:t>
      </w:r>
    </w:p>
    <w:p>
      <w:pPr>
        <w:pStyle w:val="4"/>
        <w:keepNext w:val="0"/>
        <w:keepLines w:val="0"/>
        <w:widowControl/>
        <w:suppressLineNumbers w:val="0"/>
      </w:pPr>
      <w:r>
        <w:t>(6) 施工后应注意避免尘土污染、工地之其他工事进行及环境整理如有污染之虑，需先行协调予以排除避免污染。</w:t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>四、</w:t>
      </w:r>
      <w:r>
        <w:rPr>
          <w:rStyle w:val="7"/>
          <w:rFonts w:hint="eastAsia"/>
          <w:lang w:eastAsia="zh-CN"/>
        </w:rPr>
        <w:t>渗透</w:t>
      </w:r>
      <w:r>
        <w:rPr>
          <w:rStyle w:val="7"/>
        </w:rPr>
        <w:t xml:space="preserve">底漆 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</w:pPr>
      <w:r>
        <w:t>(1) 采用水性</w:t>
      </w:r>
      <w:r>
        <w:rPr>
          <w:rFonts w:hint="eastAsia"/>
          <w:lang w:eastAsia="zh-CN"/>
        </w:rPr>
        <w:t>渗透</w:t>
      </w:r>
      <w:r>
        <w:t>底漆均匀辊涂，增加水泥粉光面之表面强度和渗透封闭性。</w:t>
      </w:r>
    </w:p>
    <w:p>
      <w:pPr>
        <w:pStyle w:val="4"/>
        <w:keepNext w:val="0"/>
        <w:keepLines w:val="0"/>
        <w:widowControl/>
        <w:suppressLineNumbers w:val="0"/>
      </w:pPr>
      <w:r>
        <w:t>(2) 辊涂时应注意基面之干燥度，避免因基面潮湿而使封闭底漆无法渗透形成一薄膜于基面上，影响中底漆之附著。</w:t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 xml:space="preserve">五、分格描线 </w:t>
      </w:r>
    </w:p>
    <w:p>
      <w:pPr>
        <w:pStyle w:val="4"/>
        <w:keepNext w:val="0"/>
        <w:keepLines w:val="0"/>
        <w:widowControl/>
        <w:suppressLineNumbers w:val="0"/>
      </w:pPr>
      <w:r>
        <w:t>(1) 按设计之图样以墨线予以标定。</w:t>
      </w:r>
    </w:p>
    <w:p>
      <w:pPr>
        <w:pStyle w:val="4"/>
        <w:keepNext w:val="0"/>
        <w:keepLines w:val="0"/>
        <w:widowControl/>
        <w:suppressLineNumbers w:val="0"/>
      </w:pPr>
      <w:r>
        <w:t>(2) 涂描线漆。</w:t>
      </w:r>
    </w:p>
    <w:p>
      <w:pPr>
        <w:pStyle w:val="4"/>
        <w:keepNext w:val="0"/>
        <w:keepLines w:val="0"/>
        <w:widowControl/>
        <w:suppressLineNumbers w:val="0"/>
      </w:pPr>
      <w:r>
        <w:t>(3) 干燥时间 24小时以上，确认美纹纸粘贴后剥离不破坏描线后再贴美纹纸胶带。</w:t>
      </w:r>
    </w:p>
    <w:p>
      <w:pPr>
        <w:pStyle w:val="4"/>
        <w:keepNext w:val="0"/>
        <w:keepLines w:val="0"/>
        <w:widowControl/>
        <w:suppressLineNumbers w:val="0"/>
      </w:pPr>
      <w:r>
        <w:t>(4) 沟缝胶带应于后续氟硅多彩施工后撕除。</w:t>
      </w:r>
    </w:p>
    <w:p>
      <w:pPr>
        <w:pStyle w:val="4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304800" cy="304800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 xml:space="preserve">六、中涂――实色氟硅 </w:t>
      </w:r>
    </w:p>
    <w:p>
      <w:pPr>
        <w:pStyle w:val="4"/>
        <w:keepNext w:val="0"/>
        <w:keepLines w:val="0"/>
        <w:widowControl/>
        <w:suppressLineNumbers w:val="0"/>
      </w:pPr>
      <w:r>
        <w:t>（1) 整体喷涂实色氟硅（2) 沟缝处（描线部分）需滚涂两遍以上，以防止露底，4小时后就可以滚涂，</w:t>
      </w:r>
    </w:p>
    <w:p>
      <w:pPr>
        <w:pStyle w:val="4"/>
        <w:keepNext w:val="0"/>
        <w:keepLines w:val="0"/>
        <w:widowControl/>
        <w:suppressLineNumbers w:val="0"/>
      </w:pPr>
      <w:r>
        <w:t>（3）8小时后就可以继续下道步骤</w:t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>七、面涂――氟硅多彩</w:t>
      </w:r>
    </w:p>
    <w:p>
      <w:pPr>
        <w:pStyle w:val="4"/>
        <w:keepNext w:val="0"/>
        <w:keepLines w:val="0"/>
        <w:widowControl/>
        <w:suppressLineNumbers w:val="0"/>
      </w:pPr>
      <w:r>
        <w:t>(1) 多彩主材喷涂使用专用喷枪。</w:t>
      </w:r>
    </w:p>
    <w:p>
      <w:pPr>
        <w:pStyle w:val="4"/>
        <w:keepNext w:val="0"/>
        <w:keepLines w:val="0"/>
        <w:widowControl/>
        <w:suppressLineNumbers w:val="0"/>
      </w:pPr>
      <w:r>
        <w:t>(2) 材料开封后严禁填加任何物质，或以器物入内搅拌。</w:t>
      </w:r>
    </w:p>
    <w:p>
      <w:pPr>
        <w:pStyle w:val="4"/>
        <w:keepNext w:val="0"/>
        <w:keepLines w:val="0"/>
        <w:widowControl/>
        <w:suppressLineNumbers w:val="0"/>
      </w:pPr>
      <w:r>
        <w:t>(3) 涂装多彩主材喷涂前要先对样板试喷，选择喷枪口径，调节风压，再行大量喷涂。</w:t>
      </w:r>
    </w:p>
    <w:p>
      <w:pPr>
        <w:pStyle w:val="4"/>
        <w:keepNext w:val="0"/>
        <w:keepLines w:val="0"/>
        <w:widowControl/>
        <w:suppressLineNumbers w:val="0"/>
      </w:pPr>
      <w:r>
        <w:t>(4) 喷涂时喷枪之运行需保持一定速度，一定距离，喷嘴与喷涂面需保持垂直，喷涂距离以 30-40公分最适宜。</w:t>
      </w:r>
    </w:p>
    <w:p>
      <w:pPr>
        <w:pStyle w:val="4"/>
        <w:keepNext w:val="0"/>
        <w:keepLines w:val="0"/>
        <w:widowControl/>
        <w:suppressLineNumbers w:val="0"/>
      </w:pPr>
      <w:r>
        <w:t>(5) 不同多彩主材之喷涂，对应之喷枪口径，风压及耗量参考如下：</w:t>
      </w:r>
    </w:p>
    <w:p>
      <w:pPr>
        <w:pStyle w:val="4"/>
        <w:keepNext w:val="0"/>
        <w:keepLines w:val="0"/>
        <w:widowControl/>
        <w:suppressLineNumbers w:val="0"/>
      </w:pPr>
      <w:r>
        <w:t>喷枪口径 风压 主材耗用量(kg/㎡)</w:t>
      </w:r>
    </w:p>
    <w:p>
      <w:pPr>
        <w:pStyle w:val="4"/>
        <w:keepNext w:val="0"/>
        <w:keepLines w:val="0"/>
        <w:widowControl/>
        <w:suppressLineNumbers w:val="0"/>
      </w:pPr>
      <w:r>
        <w:t>(大色块) 2.5∮~3.0∮㎜ 6.0~8.0 0.6 0.8</w:t>
      </w:r>
    </w:p>
    <w:p>
      <w:pPr>
        <w:pStyle w:val="4"/>
        <w:keepNext w:val="0"/>
        <w:keepLines w:val="0"/>
        <w:widowControl/>
        <w:suppressLineNumbers w:val="0"/>
      </w:pPr>
      <w:r>
        <w:t>(中色块) 1.5∮~2.5∮㎜ 6.0~8.0 0.5 0.6</w:t>
      </w:r>
    </w:p>
    <w:p>
      <w:pPr>
        <w:pStyle w:val="4"/>
        <w:keepNext w:val="0"/>
        <w:keepLines w:val="0"/>
        <w:widowControl/>
        <w:suppressLineNumbers w:val="0"/>
      </w:pPr>
      <w:r>
        <w:t>(小色块) 1.0∮~1.5∮㎜ 6.0~8.0 0.4 0.5</w:t>
      </w:r>
    </w:p>
    <w:p>
      <w:pPr>
        <w:pStyle w:val="4"/>
        <w:keepNext w:val="0"/>
        <w:keepLines w:val="0"/>
        <w:widowControl/>
        <w:suppressLineNumbers w:val="0"/>
      </w:pPr>
      <w:r>
        <w:t>注：喷涂大色块效果时，喷枪之外喷嘴螺帽应取下。</w:t>
      </w:r>
    </w:p>
    <w:p>
      <w:pPr>
        <w:pStyle w:val="4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304800" cy="304800"/>
            <wp:effectExtent l="0" t="0" r="0" b="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 xml:space="preserve">八、 沟缝：沟缝胶带撕除 </w:t>
      </w:r>
    </w:p>
    <w:p>
      <w:pPr>
        <w:pStyle w:val="4"/>
        <w:keepNext w:val="0"/>
        <w:keepLines w:val="0"/>
        <w:widowControl/>
        <w:suppressLineNumbers w:val="0"/>
      </w:pPr>
      <w:r>
        <w:t>氟硅多彩喷涂后，应立即剥离沟缝胶带，以免因胶带过长而导致失控，破坏了涂膜或沟缝。</w:t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 xml:space="preserve">九、罩光面漆 </w:t>
      </w:r>
    </w:p>
    <w:p>
      <w:pPr>
        <w:pStyle w:val="4"/>
        <w:keepNext w:val="0"/>
        <w:keepLines w:val="0"/>
        <w:widowControl/>
        <w:suppressLineNumbers w:val="0"/>
      </w:pPr>
      <w:r>
        <w:t>(1) 氟硅罩光漆面漆分成亮光、及</w:t>
      </w:r>
      <w:r>
        <w:rPr>
          <w:rFonts w:hint="eastAsia"/>
          <w:lang w:eastAsia="zh-CN"/>
        </w:rPr>
        <w:t>哑</w:t>
      </w:r>
      <w:r>
        <w:t xml:space="preserve">光两种。 </w:t>
      </w:r>
    </w:p>
    <w:p>
      <w:pPr>
        <w:pStyle w:val="4"/>
        <w:keepNext w:val="0"/>
        <w:keepLines w:val="0"/>
        <w:widowControl/>
        <w:suppressLineNumbers w:val="0"/>
      </w:pPr>
      <w:r>
        <w:t>(2) 面漆喷涂可使用喷涂施工，以力求均匀覆盖为原则。</w:t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 xml:space="preserve">十、清扫整理： </w:t>
      </w:r>
    </w:p>
    <w:p>
      <w:pPr>
        <w:pStyle w:val="4"/>
        <w:keepNext w:val="0"/>
        <w:keepLines w:val="0"/>
        <w:widowControl/>
        <w:suppressLineNumbers w:val="0"/>
      </w:pPr>
      <w:r>
        <w:t>(1) 喷涂结束后应将养生防护纸予以清除，并将受污染部份予以清理乾淨。</w:t>
      </w:r>
    </w:p>
    <w:p>
      <w:pPr>
        <w:pStyle w:val="4"/>
        <w:keepNext w:val="0"/>
        <w:keepLines w:val="0"/>
        <w:widowControl/>
        <w:suppressLineNumbers w:val="0"/>
      </w:pPr>
      <w:r>
        <w:t>(2) 破损之修补，小面积可以小刷子沾点方式修补之；较大面积者，则应按施涂顺序，于做好週边防护后，由有色中底漆逐步喷涂补修，唯注意修补主材时，应将出料量儘可能调低，以缓慢喷佈修补方式以利控制与週边密度、色度之一致性。</w:t>
      </w:r>
    </w:p>
    <w:p>
      <w:pPr>
        <w:pStyle w:val="4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304800" cy="304800"/>
            <wp:effectExtent l="0" t="0" r="0" b="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 xml:space="preserve">十一、施工注意事项： </w:t>
      </w:r>
    </w:p>
    <w:p>
      <w:pPr>
        <w:pStyle w:val="4"/>
        <w:keepNext w:val="0"/>
        <w:keepLines w:val="0"/>
        <w:widowControl/>
        <w:suppressLineNumbers w:val="0"/>
      </w:pPr>
      <w:r>
        <w:t>（1） 多彩涂料系列之主材为纯水性优质配方，喷涂前不可再加水稀释。</w:t>
      </w:r>
    </w:p>
    <w:p>
      <w:pPr>
        <w:pStyle w:val="4"/>
        <w:keepNext w:val="0"/>
        <w:keepLines w:val="0"/>
        <w:widowControl/>
        <w:suppressLineNumbers w:val="0"/>
      </w:pPr>
      <w:r>
        <w:t>（2） 材料之运送与储存应力求平稳安全、避免日照、高温及受污。</w:t>
      </w:r>
    </w:p>
    <w:p>
      <w:pPr>
        <w:pStyle w:val="4"/>
        <w:keepNext w:val="0"/>
        <w:keepLines w:val="0"/>
        <w:widowControl/>
        <w:suppressLineNumbers w:val="0"/>
      </w:pPr>
      <w:r>
        <w:t>（3） 材料开封后不利长期存放，</w:t>
      </w:r>
      <w:r>
        <w:rPr>
          <w:rFonts w:hint="eastAsia"/>
          <w:lang w:eastAsia="zh-CN"/>
        </w:rPr>
        <w:t>尽快</w:t>
      </w:r>
      <w:r>
        <w:t>使用完毕。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67E79"/>
    <w:rsid w:val="07C1155A"/>
    <w:rsid w:val="420F229F"/>
    <w:rsid w:val="6D3A65EB"/>
    <w:rsid w:val="748838E1"/>
    <w:rsid w:val="7F367E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../NULL"/><Relationship Id="rId4" Type="http://schemas.openxmlformats.org/officeDocument/2006/relationships/hyperlink" Target="https://mp.sohu.com/profile?xpt=eXVlaG9yc2VAc29odS5jb20=%26_f=index_pagemp_1%26spm=smpc.content.author.1.1588729574392lWtF9Me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2020-05-06T01:52:00Z</dcterms:created>
  <dc:creator>Administrator</dc:creator>
  <cp:lastModifiedBy>晓煦</cp:lastModifiedBy>
  <dcterms:modified xsi:type="dcterms:W3CDTF">2020-05-06T02:02:56Z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